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1592" w14:textId="77777777" w:rsidR="00F52C06" w:rsidRPr="005E1596" w:rsidRDefault="00F52C06">
      <w:pPr>
        <w:rPr>
          <w:b/>
        </w:rPr>
      </w:pPr>
      <w:r w:rsidRPr="005E1596">
        <w:rPr>
          <w:b/>
        </w:rPr>
        <w:t>Background</w:t>
      </w:r>
    </w:p>
    <w:p w14:paraId="1A0057AF" w14:textId="77777777" w:rsidR="00F52C06" w:rsidRDefault="00F52C06" w:rsidP="00F52C06">
      <w:r>
        <w:t xml:space="preserve">The Dame Annabelle Rankin Award for Distinguished Services to Children's Literature is a biennial award of the Queensland Branch of the Children's Book Council of Australia. It was </w:t>
      </w:r>
      <w:r w:rsidR="00F31CE7">
        <w:t>established in</w:t>
      </w:r>
      <w:r>
        <w:t xml:space="preserve"> 2004 as a celebration of 50 years of the Children’s Book Council of Australia in Queensland and was modelled on similar CBCA branch awards and the national CBCA Nan Chauncy Award.</w:t>
      </w:r>
      <w:r w:rsidR="005E1596">
        <w:t xml:space="preserve"> The award was presented annually </w:t>
      </w:r>
      <w:r w:rsidR="004A50A2">
        <w:t xml:space="preserve">2004 – 2007 </w:t>
      </w:r>
      <w:r w:rsidR="005E1596">
        <w:t xml:space="preserve">but a motion </w:t>
      </w:r>
      <w:r w:rsidR="004A50A2">
        <w:t xml:space="preserve">was </w:t>
      </w:r>
      <w:r w:rsidR="005E1596">
        <w:t xml:space="preserve">passed at a branch </w:t>
      </w:r>
      <w:r w:rsidR="0057370C">
        <w:t>management c</w:t>
      </w:r>
      <w:r w:rsidR="00342AF0">
        <w:t xml:space="preserve">ommittee </w:t>
      </w:r>
      <w:r w:rsidR="005E1596">
        <w:t xml:space="preserve">meeting for it to be </w:t>
      </w:r>
      <w:r w:rsidR="0057370C">
        <w:t xml:space="preserve">presented </w:t>
      </w:r>
      <w:r w:rsidR="005E1596">
        <w:t>every two years</w:t>
      </w:r>
      <w:r w:rsidR="004A50A2">
        <w:t xml:space="preserve"> from 2009</w:t>
      </w:r>
      <w:r w:rsidR="00BC35E8">
        <w:t xml:space="preserve"> in alternating years to the national Nan Chauncy Award. When the Nan Chauncy Award skipped one year in 2014, it was decided to postpone our award fr</w:t>
      </w:r>
      <w:r w:rsidR="0057370C">
        <w:t>om 2015 to 2016 to keep in sync with them.</w:t>
      </w:r>
    </w:p>
    <w:p w14:paraId="1A309FA8" w14:textId="77777777" w:rsidR="00F52C06" w:rsidRDefault="00F52C06" w:rsidP="00F52C06">
      <w:r>
        <w:t xml:space="preserve">The recipient will have </w:t>
      </w:r>
      <w:proofErr w:type="gramStart"/>
      <w:r>
        <w:t>made a contribution</w:t>
      </w:r>
      <w:proofErr w:type="gramEnd"/>
      <w:r>
        <w:t xml:space="preserve"> primarily in Queensland, but services nationally and internationally </w:t>
      </w:r>
      <w:r w:rsidR="00F50E6D">
        <w:t>are also considered</w:t>
      </w:r>
      <w:r>
        <w:t>.</w:t>
      </w:r>
    </w:p>
    <w:p w14:paraId="5669A3A8" w14:textId="77777777" w:rsidR="005E1596" w:rsidRPr="005E1596" w:rsidRDefault="005E1596" w:rsidP="00F52C06">
      <w:pPr>
        <w:rPr>
          <w:b/>
        </w:rPr>
      </w:pPr>
      <w:r w:rsidRPr="005E1596">
        <w:rPr>
          <w:b/>
        </w:rPr>
        <w:t>Dame Annabelle Rankin</w:t>
      </w:r>
    </w:p>
    <w:p w14:paraId="2DB843A4" w14:textId="77777777" w:rsidR="005E1596" w:rsidRDefault="005E1596" w:rsidP="00F52C06">
      <w:r w:rsidRPr="005E1596">
        <w:t xml:space="preserve"> Dame Annabelle Rankin was an Australian stateswoman, born in Brisbane. She became the first Queensland woman to enter federal politics, as a senator for the state in 1946, and the first woman whip in the Br</w:t>
      </w:r>
      <w:r w:rsidR="000B5BFA">
        <w:t>itish Commo</w:t>
      </w:r>
      <w:r w:rsidR="0057370C">
        <w:t>nwealth, serving as opposition whip (1947-9) and government whip (1951-66).</w:t>
      </w:r>
      <w:r w:rsidRPr="005E1596">
        <w:t xml:space="preserve"> She was also the first Australian woman </w:t>
      </w:r>
      <w:r w:rsidR="00342AF0">
        <w:t>to be appointed as a federal Minister</w:t>
      </w:r>
      <w:r w:rsidRPr="005E1596">
        <w:t>, holding the housing portfolio (1966-71), and Australia's first woman he</w:t>
      </w:r>
      <w:r w:rsidR="00342AF0">
        <w:t>ad of a diplomatic mission as High C</w:t>
      </w:r>
      <w:r w:rsidRPr="005E1596">
        <w:t>ommissioner to New Zeala</w:t>
      </w:r>
      <w:r w:rsidR="0057370C">
        <w:t>nd (1971-4). She was made a Dame Commander of the Order of the British Empire for her political and public service in 1957.</w:t>
      </w:r>
    </w:p>
    <w:p w14:paraId="1107BBBB" w14:textId="77777777" w:rsidR="005E1596" w:rsidRPr="005E1596" w:rsidRDefault="005E1596" w:rsidP="005E1596">
      <w:r w:rsidRPr="005E1596">
        <w:t xml:space="preserve">Dame Annabelle Rankin was one of the first to be given Life Member status of the Queensland Branch of Children’s Book Council of Australia in 1977 following her service to the branch as a President for 10 years from 1961-1971 and as a Patron. She became known throughout Queensland from her association with church activities, </w:t>
      </w:r>
      <w:r w:rsidR="00342AF0">
        <w:t>Girl G</w:t>
      </w:r>
      <w:r w:rsidRPr="005E1596">
        <w:t xml:space="preserve">uides, the YWCA and the Red Cross. She was also a member of the CWA, the Victoria League and the Royal Empire Society. </w:t>
      </w:r>
    </w:p>
    <w:p w14:paraId="70B99D8B" w14:textId="77777777" w:rsidR="000379CF" w:rsidRDefault="000379CF" w:rsidP="00F52C06">
      <w:pPr>
        <w:rPr>
          <w:b/>
        </w:rPr>
      </w:pPr>
    </w:p>
    <w:p w14:paraId="1BDDC892" w14:textId="77777777" w:rsidR="005E1596" w:rsidRPr="005E1596" w:rsidRDefault="005E1596" w:rsidP="00F52C06">
      <w:pPr>
        <w:rPr>
          <w:b/>
        </w:rPr>
      </w:pPr>
      <w:r w:rsidRPr="005E1596">
        <w:rPr>
          <w:b/>
        </w:rPr>
        <w:t>The Award</w:t>
      </w:r>
    </w:p>
    <w:p w14:paraId="2664523F" w14:textId="77777777" w:rsidR="00F50E6D" w:rsidRDefault="00F52C06" w:rsidP="00F52C06">
      <w:r>
        <w:t>The Award is to take the form of a suitable certificate</w:t>
      </w:r>
      <w:r w:rsidR="005E1596">
        <w:t xml:space="preserve"> and/or an </w:t>
      </w:r>
      <w:r w:rsidR="00F50E6D">
        <w:t>engraved trophy</w:t>
      </w:r>
      <w:r>
        <w:t xml:space="preserve"> and a citation.</w:t>
      </w:r>
      <w:r w:rsidR="002F75B6">
        <w:t xml:space="preserve"> </w:t>
      </w:r>
      <w:r w:rsidR="00F50E6D">
        <w:t xml:space="preserve">Suitable wording on the certificate and/or trophy would be: </w:t>
      </w:r>
    </w:p>
    <w:p w14:paraId="71B4001E" w14:textId="77777777" w:rsidR="00F50E6D" w:rsidRDefault="00F50E6D" w:rsidP="00860A36">
      <w:pPr>
        <w:spacing w:after="0" w:line="240" w:lineRule="auto"/>
        <w:jc w:val="center"/>
      </w:pPr>
      <w:r>
        <w:t>CBCA</w:t>
      </w:r>
    </w:p>
    <w:p w14:paraId="217578CF" w14:textId="77777777" w:rsidR="00F50E6D" w:rsidRDefault="00F50E6D" w:rsidP="00860A36">
      <w:pPr>
        <w:spacing w:after="0" w:line="240" w:lineRule="auto"/>
        <w:jc w:val="center"/>
      </w:pPr>
      <w:r>
        <w:t>QLD Branch</w:t>
      </w:r>
    </w:p>
    <w:p w14:paraId="32A8650E" w14:textId="77777777" w:rsidR="00F50E6D" w:rsidRDefault="00F50E6D" w:rsidP="00860A36">
      <w:pPr>
        <w:spacing w:after="0" w:line="240" w:lineRule="auto"/>
        <w:jc w:val="center"/>
      </w:pPr>
      <w:r>
        <w:t>Dame Annabelle</w:t>
      </w:r>
    </w:p>
    <w:p w14:paraId="0139AB59" w14:textId="77777777" w:rsidR="00F50E6D" w:rsidRDefault="00F50E6D" w:rsidP="00860A36">
      <w:pPr>
        <w:spacing w:after="0" w:line="240" w:lineRule="auto"/>
        <w:jc w:val="center"/>
      </w:pPr>
      <w:r>
        <w:t>Rankin Award</w:t>
      </w:r>
    </w:p>
    <w:p w14:paraId="1C6F1FF8" w14:textId="77777777" w:rsidR="00860A36" w:rsidRDefault="00860A36" w:rsidP="00860A36">
      <w:pPr>
        <w:spacing w:after="0" w:line="240" w:lineRule="auto"/>
        <w:jc w:val="center"/>
      </w:pPr>
    </w:p>
    <w:p w14:paraId="6E2A2E21" w14:textId="77777777" w:rsidR="00F50E6D" w:rsidRDefault="00F50E6D" w:rsidP="00860A36">
      <w:pPr>
        <w:spacing w:after="0" w:line="240" w:lineRule="auto"/>
        <w:jc w:val="center"/>
      </w:pPr>
      <w:r>
        <w:t>Year</w:t>
      </w:r>
    </w:p>
    <w:p w14:paraId="6338A6CD" w14:textId="77777777" w:rsidR="00860A36" w:rsidRDefault="00860A36" w:rsidP="00860A36">
      <w:pPr>
        <w:spacing w:after="0" w:line="240" w:lineRule="auto"/>
        <w:jc w:val="center"/>
      </w:pPr>
    </w:p>
    <w:p w14:paraId="0F6403FB" w14:textId="77777777" w:rsidR="00F50E6D" w:rsidRDefault="00F50E6D" w:rsidP="00860A36">
      <w:pPr>
        <w:spacing w:after="0" w:line="240" w:lineRule="auto"/>
        <w:jc w:val="center"/>
      </w:pPr>
      <w:r>
        <w:t>Name of recipient</w:t>
      </w:r>
    </w:p>
    <w:p w14:paraId="0AF9712E" w14:textId="77777777" w:rsidR="00860A36" w:rsidRDefault="002F75B6" w:rsidP="00860A36">
      <w:pPr>
        <w:spacing w:after="0" w:line="240" w:lineRule="auto"/>
        <w:jc w:val="center"/>
      </w:pPr>
      <w:r>
        <w:t>For d</w:t>
      </w:r>
      <w:r w:rsidR="00F50E6D">
        <w:t>istinguished</w:t>
      </w:r>
    </w:p>
    <w:p w14:paraId="1E779FA5" w14:textId="77777777" w:rsidR="00860A36" w:rsidRDefault="002F75B6" w:rsidP="00860A36">
      <w:pPr>
        <w:spacing w:after="0" w:line="240" w:lineRule="auto"/>
        <w:jc w:val="center"/>
      </w:pPr>
      <w:r>
        <w:t>s</w:t>
      </w:r>
      <w:r w:rsidR="00F50E6D">
        <w:t>ervices to</w:t>
      </w:r>
    </w:p>
    <w:p w14:paraId="6E343DAD" w14:textId="77777777" w:rsidR="00860A36" w:rsidRDefault="00F50E6D" w:rsidP="00860A36">
      <w:pPr>
        <w:spacing w:after="0" w:line="240" w:lineRule="auto"/>
        <w:jc w:val="center"/>
      </w:pPr>
      <w:r>
        <w:t>Children’s Literature</w:t>
      </w:r>
    </w:p>
    <w:p w14:paraId="652F13A6" w14:textId="77777777" w:rsidR="00F50E6D" w:rsidRDefault="00F50E6D" w:rsidP="00860A36">
      <w:pPr>
        <w:spacing w:after="0" w:line="240" w:lineRule="auto"/>
        <w:jc w:val="center"/>
      </w:pPr>
      <w:r>
        <w:t>in Queensland</w:t>
      </w:r>
    </w:p>
    <w:p w14:paraId="5A11C69B" w14:textId="77777777" w:rsidR="00F50E6D" w:rsidRDefault="00F50E6D" w:rsidP="00F50E6D">
      <w:pPr>
        <w:spacing w:after="0" w:line="240" w:lineRule="auto"/>
      </w:pPr>
    </w:p>
    <w:p w14:paraId="76FD1973" w14:textId="77777777" w:rsidR="000379CF" w:rsidRDefault="000379CF" w:rsidP="00F52C06"/>
    <w:p w14:paraId="66C63541" w14:textId="77777777" w:rsidR="000379CF" w:rsidRDefault="000379CF" w:rsidP="00F52C06"/>
    <w:p w14:paraId="5CF5EEC8" w14:textId="77777777" w:rsidR="00F50E6D" w:rsidRDefault="00F50E6D" w:rsidP="00F52C06">
      <w:r>
        <w:t>The citation is to be written by the judging committee using material from the nomination</w:t>
      </w:r>
      <w:r w:rsidR="00860A36">
        <w:t xml:space="preserve">, reducing it to </w:t>
      </w:r>
      <w:r w:rsidR="00342AF0">
        <w:t>not more than one</w:t>
      </w:r>
      <w:r w:rsidR="00860A36">
        <w:t xml:space="preserve"> page</w:t>
      </w:r>
      <w:r>
        <w:t>.</w:t>
      </w:r>
    </w:p>
    <w:p w14:paraId="61D64546" w14:textId="77777777" w:rsidR="00F52C06" w:rsidRDefault="00F52C06" w:rsidP="00F52C06">
      <w:r>
        <w:t>The citation is to be read at the Award presentation</w:t>
      </w:r>
      <w:r w:rsidR="005E1596">
        <w:t xml:space="preserve"> generally at a Book Week event</w:t>
      </w:r>
      <w:r>
        <w:t xml:space="preserve">, printed in the newsletter, included on the web site and sent to </w:t>
      </w:r>
      <w:r w:rsidR="005E1596">
        <w:t>relevant magazines</w:t>
      </w:r>
      <w:r>
        <w:t xml:space="preserve"> and the CBCA archives.</w:t>
      </w:r>
    </w:p>
    <w:p w14:paraId="742C675E" w14:textId="067FEB1A" w:rsidR="00F52C06" w:rsidRDefault="00F52C06" w:rsidP="00F52C06">
      <w:r>
        <w:t xml:space="preserve">Only one Award will be presented every two years. The Award will normally be made to an individual; </w:t>
      </w:r>
      <w:r w:rsidR="00381BAC">
        <w:t>however,</w:t>
      </w:r>
      <w:r>
        <w:t xml:space="preserve"> in special circumstances the judges may make a joint or group award where a joint or group nomination has been deemed more appropriate than an individual one.</w:t>
      </w:r>
    </w:p>
    <w:p w14:paraId="6686724A" w14:textId="77777777" w:rsidR="00F52C06" w:rsidRDefault="00F52C06" w:rsidP="00F52C06">
      <w:r>
        <w:t xml:space="preserve">The Award is to be administered by a convenor appointed by the </w:t>
      </w:r>
      <w:r w:rsidR="00342AF0">
        <w:t xml:space="preserve">CBCA </w:t>
      </w:r>
      <w:r>
        <w:t xml:space="preserve">Queensland </w:t>
      </w:r>
      <w:r w:rsidR="00342AF0">
        <w:t xml:space="preserve">Branch </w:t>
      </w:r>
      <w:r>
        <w:t>Executive.</w:t>
      </w:r>
    </w:p>
    <w:p w14:paraId="4EDB6583" w14:textId="77777777" w:rsidR="00F31CE7" w:rsidRDefault="00F31CE7" w:rsidP="00F52C06"/>
    <w:p w14:paraId="51D22A41" w14:textId="77777777" w:rsidR="00F31CE7" w:rsidRPr="005E1596" w:rsidRDefault="00F31CE7" w:rsidP="00F31CE7">
      <w:pPr>
        <w:rPr>
          <w:b/>
        </w:rPr>
      </w:pPr>
      <w:r w:rsidRPr="005E1596">
        <w:rPr>
          <w:b/>
        </w:rPr>
        <w:t>Eligibility</w:t>
      </w:r>
    </w:p>
    <w:p w14:paraId="06ABED63" w14:textId="77777777" w:rsidR="00F50E6D" w:rsidRDefault="00F31CE7" w:rsidP="00F50E6D">
      <w:r w:rsidRPr="00F31CE7">
        <w:t>The recipient shall be a person who has made a significant contribution to children's literature in Queensland.</w:t>
      </w:r>
    </w:p>
    <w:p w14:paraId="0CBEA66A" w14:textId="77777777" w:rsidR="00F50E6D" w:rsidRDefault="00F31CE7" w:rsidP="00F50E6D">
      <w:r w:rsidRPr="00F31CE7">
        <w:t>Where a joint or group nomination is more appropriate, a joint o</w:t>
      </w:r>
      <w:r w:rsidR="00F50E6D">
        <w:t>r group nomination may be made.</w:t>
      </w:r>
    </w:p>
    <w:p w14:paraId="0902F3DF" w14:textId="77777777" w:rsidR="00F50E6D" w:rsidRDefault="00F31CE7" w:rsidP="00F50E6D">
      <w:r w:rsidRPr="00F31CE7">
        <w:t>Whilst there is no restriction on the types of contribution made, recipients' contributions must encompass more than their profession or occupation.</w:t>
      </w:r>
    </w:p>
    <w:p w14:paraId="515270CD" w14:textId="77777777" w:rsidR="00F50E6D" w:rsidRDefault="00F31CE7" w:rsidP="00F50E6D">
      <w:r w:rsidRPr="00F31CE7">
        <w:t>No person may receive the Award more than once.</w:t>
      </w:r>
    </w:p>
    <w:p w14:paraId="62BE4A8D" w14:textId="77777777" w:rsidR="00F31CE7" w:rsidRPr="00F31CE7" w:rsidRDefault="00F31CE7" w:rsidP="00F50E6D">
      <w:r w:rsidRPr="00F31CE7">
        <w:t>Candidates need not be members of the CBCA.</w:t>
      </w:r>
    </w:p>
    <w:p w14:paraId="393EFA82" w14:textId="77777777" w:rsidR="00F50E6D" w:rsidRDefault="00F50E6D" w:rsidP="00F31CE7">
      <w:pPr>
        <w:rPr>
          <w:b/>
        </w:rPr>
      </w:pPr>
    </w:p>
    <w:p w14:paraId="401D2DA9" w14:textId="77777777" w:rsidR="00F31CE7" w:rsidRPr="00F31CE7" w:rsidRDefault="00F31CE7" w:rsidP="00F31CE7">
      <w:pPr>
        <w:rPr>
          <w:b/>
        </w:rPr>
      </w:pPr>
      <w:r w:rsidRPr="00F31CE7">
        <w:rPr>
          <w:b/>
        </w:rPr>
        <w:t>Nominations</w:t>
      </w:r>
    </w:p>
    <w:p w14:paraId="3A6D7D78" w14:textId="77777777" w:rsidR="005E1596" w:rsidRPr="00F31CE7" w:rsidRDefault="005E1596" w:rsidP="005E1596">
      <w:r>
        <w:t>Calls for nomi</w:t>
      </w:r>
      <w:r w:rsidR="00342AF0">
        <w:t>nation should be advertised in B</w:t>
      </w:r>
      <w:r>
        <w:t xml:space="preserve">ranch newsletters, online and via email lists </w:t>
      </w:r>
      <w:r w:rsidR="00342AF0">
        <w:t>from</w:t>
      </w:r>
      <w:r>
        <w:t xml:space="preserve"> the beginning of the year in which the award is given. </w:t>
      </w:r>
    </w:p>
    <w:p w14:paraId="15732C9A" w14:textId="33DA3099" w:rsidR="005E1596" w:rsidRDefault="00F31CE7" w:rsidP="00F31CE7">
      <w:r w:rsidRPr="00F31CE7">
        <w:t>Nominations shall be no more than two A4 pages</w:t>
      </w:r>
      <w:r w:rsidR="00342AF0">
        <w:t>. (</w:t>
      </w:r>
      <w:r w:rsidR="00AF4CFF">
        <w:t>Calibri</w:t>
      </w:r>
      <w:r w:rsidR="00342AF0">
        <w:t>, font size 11, single spaced)</w:t>
      </w:r>
      <w:r w:rsidRPr="00F31CE7">
        <w:t xml:space="preserve"> </w:t>
      </w:r>
    </w:p>
    <w:p w14:paraId="7E82D8C6" w14:textId="294737CA" w:rsidR="00342AF0" w:rsidRPr="00475A4C" w:rsidRDefault="005E1596" w:rsidP="005E1596">
      <w:pPr>
        <w:rPr>
          <w:bCs/>
        </w:rPr>
      </w:pPr>
      <w:r w:rsidRPr="00475A4C">
        <w:t xml:space="preserve">Nominations close </w:t>
      </w:r>
      <w:r w:rsidR="00AF4CFF" w:rsidRPr="00475A4C">
        <w:rPr>
          <w:bCs/>
        </w:rPr>
        <w:t>in</w:t>
      </w:r>
      <w:r w:rsidRPr="00475A4C">
        <w:rPr>
          <w:bCs/>
        </w:rPr>
        <w:t xml:space="preserve"> June in </w:t>
      </w:r>
      <w:r w:rsidR="002F75B6" w:rsidRPr="00475A4C">
        <w:rPr>
          <w:bCs/>
        </w:rPr>
        <w:t>even</w:t>
      </w:r>
      <w:r w:rsidR="00342AF0" w:rsidRPr="00475A4C">
        <w:rPr>
          <w:bCs/>
        </w:rPr>
        <w:t>-numbered</w:t>
      </w:r>
      <w:r w:rsidRPr="00475A4C">
        <w:rPr>
          <w:bCs/>
        </w:rPr>
        <w:t xml:space="preserve"> years</w:t>
      </w:r>
      <w:r w:rsidR="002F75B6" w:rsidRPr="00475A4C">
        <w:rPr>
          <w:bCs/>
        </w:rPr>
        <w:t>, alternating with the Nan Chauncy Award year</w:t>
      </w:r>
      <w:r w:rsidR="00342AF0" w:rsidRPr="00475A4C">
        <w:rPr>
          <w:bCs/>
        </w:rPr>
        <w:t>.</w:t>
      </w:r>
    </w:p>
    <w:p w14:paraId="7CC3130C" w14:textId="77777777" w:rsidR="005E1596" w:rsidRDefault="005E1596" w:rsidP="005E1596">
      <w:r w:rsidRPr="00F31CE7">
        <w:t xml:space="preserve">Nominations should be made on </w:t>
      </w:r>
      <w:r w:rsidR="00342AF0">
        <w:t>the</w:t>
      </w:r>
      <w:r w:rsidRPr="00F31CE7">
        <w:t xml:space="preserve"> official nomination form. </w:t>
      </w:r>
      <w:r>
        <w:t xml:space="preserve"> </w:t>
      </w:r>
    </w:p>
    <w:p w14:paraId="188F5BCC" w14:textId="367EF1E3" w:rsidR="00F31CE7" w:rsidRPr="00AF4CFF" w:rsidRDefault="005E1596" w:rsidP="00F31CE7">
      <w:pPr>
        <w:rPr>
          <w:b/>
          <w:bCs/>
        </w:rPr>
      </w:pPr>
      <w:r w:rsidRPr="00F31CE7">
        <w:t xml:space="preserve">Nominations shall be </w:t>
      </w:r>
      <w:r w:rsidR="00AF4CFF">
        <w:t xml:space="preserve">emailed to </w:t>
      </w:r>
      <w:hyperlink r:id="rId7" w:history="1">
        <w:r w:rsidR="00AF4CFF" w:rsidRPr="00931715">
          <w:rPr>
            <w:rStyle w:val="Hyperlink"/>
          </w:rPr>
          <w:t>qld@cbca.org.au</w:t>
        </w:r>
      </w:hyperlink>
      <w:r w:rsidR="00AF4CFF">
        <w:t xml:space="preserve"> with the subject heading:</w:t>
      </w:r>
      <w:r w:rsidRPr="00F31CE7">
        <w:t xml:space="preserve"> </w:t>
      </w:r>
      <w:r w:rsidR="008C01D1" w:rsidRPr="00175F57">
        <w:rPr>
          <w:rFonts w:ascii="Arial" w:hAnsi="Arial" w:cs="Arial"/>
          <w:sz w:val="20"/>
          <w:szCs w:val="20"/>
        </w:rPr>
        <w:t xml:space="preserve">The </w:t>
      </w:r>
      <w:r w:rsidR="008C01D1">
        <w:rPr>
          <w:rFonts w:ascii="Arial" w:hAnsi="Arial" w:cs="Arial"/>
          <w:sz w:val="20"/>
          <w:szCs w:val="20"/>
        </w:rPr>
        <w:t>Dame Annabelle Rankin</w:t>
      </w:r>
      <w:r w:rsidR="008C01D1" w:rsidRPr="00175F57">
        <w:rPr>
          <w:rFonts w:ascii="Arial" w:hAnsi="Arial" w:cs="Arial"/>
          <w:sz w:val="20"/>
          <w:szCs w:val="20"/>
        </w:rPr>
        <w:t xml:space="preserve"> Award</w:t>
      </w:r>
      <w:r w:rsidR="00836E5C">
        <w:rPr>
          <w:b/>
          <w:bCs/>
        </w:rPr>
        <w:br w:type="page"/>
      </w:r>
      <w:r w:rsidR="00F31CE7" w:rsidRPr="00F31CE7">
        <w:rPr>
          <w:b/>
          <w:bCs/>
        </w:rPr>
        <w:lastRenderedPageBreak/>
        <w:t xml:space="preserve">Selection and Judging </w:t>
      </w:r>
      <w:r w:rsidR="00F31CE7" w:rsidRPr="00F31CE7">
        <w:rPr>
          <w:b/>
          <w:bCs/>
        </w:rPr>
        <w:br/>
      </w:r>
      <w:r w:rsidR="00F31CE7" w:rsidRPr="00F31CE7">
        <w:t xml:space="preserve">There shall be three judges: The Award convenor, the Queensland Branch president, </w:t>
      </w:r>
      <w:r w:rsidR="00342AF0">
        <w:t>and a member of the Queensland management c</w:t>
      </w:r>
      <w:r w:rsidR="00F31CE7" w:rsidRPr="00F31CE7">
        <w:t xml:space="preserve">ommittee to be chosen annually by the </w:t>
      </w:r>
      <w:r w:rsidR="00342AF0">
        <w:t>B</w:t>
      </w:r>
      <w:r w:rsidR="00F31CE7" w:rsidRPr="00F31CE7">
        <w:t>ranch.</w:t>
      </w:r>
    </w:p>
    <w:p w14:paraId="4EC1666B" w14:textId="77777777" w:rsidR="005E1596" w:rsidRDefault="005E1596" w:rsidP="005E1596">
      <w:r w:rsidRPr="00F31CE7">
        <w:t xml:space="preserve">Copies of nominations should be sent to </w:t>
      </w:r>
      <w:r w:rsidR="00342AF0">
        <w:t>all</w:t>
      </w:r>
      <w:r w:rsidRPr="00F31CE7">
        <w:t xml:space="preserve"> judges for perusal and research </w:t>
      </w:r>
      <w:r w:rsidR="00342AF0">
        <w:t xml:space="preserve">within three weeks of </w:t>
      </w:r>
      <w:r w:rsidR="002F75B6">
        <w:t xml:space="preserve">the </w:t>
      </w:r>
      <w:r w:rsidR="00342AF0">
        <w:t>close of nominations</w:t>
      </w:r>
      <w:r w:rsidRPr="00F31CE7">
        <w:t>.</w:t>
      </w:r>
      <w:r>
        <w:t xml:space="preserve"> </w:t>
      </w:r>
    </w:p>
    <w:p w14:paraId="6C82F162" w14:textId="3FE22A10" w:rsidR="005E1596" w:rsidRDefault="00F31CE7" w:rsidP="005E1596">
      <w:proofErr w:type="gramStart"/>
      <w:r w:rsidRPr="00F31CE7">
        <w:t>In the event that</w:t>
      </w:r>
      <w:proofErr w:type="gramEnd"/>
      <w:r w:rsidRPr="00F31CE7">
        <w:t xml:space="preserve"> one of the judges is nominated for the </w:t>
      </w:r>
      <w:r w:rsidR="00AF4CFF" w:rsidRPr="00F31CE7">
        <w:t>Award or</w:t>
      </w:r>
      <w:r w:rsidRPr="00F31CE7">
        <w:t xml:space="preserve"> is otherwise unable to participate in the judging process, the Queensland </w:t>
      </w:r>
      <w:r w:rsidR="00342AF0">
        <w:t>Branch E</w:t>
      </w:r>
      <w:r w:rsidRPr="00F31CE7">
        <w:t>xecutive shall appoint a replacement.</w:t>
      </w:r>
      <w:r w:rsidR="005E1596" w:rsidRPr="005E1596">
        <w:t xml:space="preserve"> </w:t>
      </w:r>
    </w:p>
    <w:p w14:paraId="7673269F" w14:textId="77777777" w:rsidR="005E1596" w:rsidRDefault="005E1596" w:rsidP="005E1596">
      <w:r w:rsidRPr="00F31CE7">
        <w:t xml:space="preserve">The judging panel shall advise the Qld </w:t>
      </w:r>
      <w:r w:rsidR="00342AF0">
        <w:t>Branch management c</w:t>
      </w:r>
      <w:r w:rsidRPr="00F31CE7">
        <w:t>ommittee of their decision no later th</w:t>
      </w:r>
      <w:r w:rsidR="00342AF0">
        <w:t>an two weeks prior to the award</w:t>
      </w:r>
      <w:r w:rsidRPr="00F31CE7">
        <w:t xml:space="preserve"> presentation.</w:t>
      </w:r>
    </w:p>
    <w:p w14:paraId="3A9DA2DD" w14:textId="77777777" w:rsidR="004A50A2" w:rsidRDefault="004A50A2" w:rsidP="005E1596">
      <w:r>
        <w:t>The convenor of the award should notify the winner, as embargoed information, to ensure that they have the opportunity to attend the presentation as a guest or to provide a message to be read out at the event if they are unable to attend.</w:t>
      </w:r>
      <w:r w:rsidR="00342AF0">
        <w:t xml:space="preserve"> The invitation should include partner of awardee.</w:t>
      </w:r>
    </w:p>
    <w:p w14:paraId="4C7DD0ED" w14:textId="218BF4BA" w:rsidR="002F75B6" w:rsidRDefault="002F75B6" w:rsidP="002F75B6">
      <w:pPr>
        <w:spacing w:after="0" w:line="360" w:lineRule="auto"/>
      </w:pPr>
      <w:r>
        <w:t xml:space="preserve">Immediately after the announcement of the award the secretary shall </w:t>
      </w:r>
      <w:r w:rsidR="00475A4C">
        <w:t>post press release statements to social media accounts.</w:t>
      </w:r>
    </w:p>
    <w:p w14:paraId="1C6652FC" w14:textId="02E7E660" w:rsidR="00F31CE7" w:rsidRPr="004A50A2" w:rsidRDefault="00AF4CFF" w:rsidP="00F52C06">
      <w:pPr>
        <w:rPr>
          <w:b/>
        </w:rPr>
      </w:pPr>
      <w:r>
        <w:rPr>
          <w:b/>
        </w:rPr>
        <w:br/>
      </w:r>
      <w:r w:rsidR="004A50A2" w:rsidRPr="004A50A2">
        <w:rPr>
          <w:b/>
        </w:rPr>
        <w:t>Previous winners</w:t>
      </w:r>
    </w:p>
    <w:p w14:paraId="1C8A44EC" w14:textId="77777777" w:rsidR="004A50A2" w:rsidRPr="004A50A2" w:rsidRDefault="004A50A2" w:rsidP="004A50A2">
      <w:pPr>
        <w:pStyle w:val="NormalWeb"/>
        <w:rPr>
          <w:rFonts w:asciiTheme="minorHAnsi" w:hAnsiTheme="minorHAnsi"/>
          <w:sz w:val="22"/>
          <w:szCs w:val="22"/>
        </w:rPr>
      </w:pPr>
      <w:r w:rsidRPr="004A50A2">
        <w:rPr>
          <w:rFonts w:asciiTheme="minorHAnsi" w:hAnsiTheme="minorHAnsi"/>
          <w:sz w:val="22"/>
          <w:szCs w:val="22"/>
        </w:rPr>
        <w:t>2004 Lyn Linning</w:t>
      </w:r>
    </w:p>
    <w:p w14:paraId="7F82CE1F" w14:textId="77777777" w:rsidR="004A50A2" w:rsidRPr="004A50A2" w:rsidRDefault="004A50A2" w:rsidP="004A50A2">
      <w:pPr>
        <w:pStyle w:val="NormalWeb"/>
        <w:rPr>
          <w:rFonts w:asciiTheme="minorHAnsi" w:hAnsiTheme="minorHAnsi"/>
          <w:sz w:val="22"/>
          <w:szCs w:val="22"/>
        </w:rPr>
      </w:pPr>
      <w:r w:rsidRPr="004A50A2">
        <w:rPr>
          <w:rStyle w:val="body"/>
          <w:rFonts w:asciiTheme="minorHAnsi" w:hAnsiTheme="minorHAnsi"/>
          <w:sz w:val="22"/>
          <w:szCs w:val="22"/>
        </w:rPr>
        <w:t>2005 Jill Morris</w:t>
      </w:r>
    </w:p>
    <w:p w14:paraId="582A8AE6" w14:textId="77777777" w:rsidR="004A50A2" w:rsidRPr="004A50A2" w:rsidRDefault="004A50A2" w:rsidP="004A50A2">
      <w:pPr>
        <w:pStyle w:val="NormalWeb"/>
        <w:rPr>
          <w:rFonts w:asciiTheme="minorHAnsi" w:hAnsiTheme="minorHAnsi"/>
          <w:sz w:val="22"/>
          <w:szCs w:val="22"/>
        </w:rPr>
      </w:pPr>
      <w:r w:rsidRPr="004A50A2">
        <w:rPr>
          <w:rFonts w:asciiTheme="minorHAnsi" w:hAnsiTheme="minorHAnsi"/>
          <w:sz w:val="22"/>
          <w:szCs w:val="22"/>
        </w:rPr>
        <w:t>2006 Kerry Mallan</w:t>
      </w:r>
    </w:p>
    <w:p w14:paraId="731F7B55" w14:textId="77777777" w:rsidR="004A50A2" w:rsidRPr="004A50A2" w:rsidRDefault="004A50A2" w:rsidP="004A50A2">
      <w:pPr>
        <w:pStyle w:val="NormalWeb"/>
        <w:rPr>
          <w:rFonts w:asciiTheme="minorHAnsi" w:hAnsiTheme="minorHAnsi"/>
          <w:sz w:val="22"/>
          <w:szCs w:val="22"/>
        </w:rPr>
      </w:pPr>
      <w:r w:rsidRPr="004A50A2">
        <w:rPr>
          <w:rFonts w:asciiTheme="minorHAnsi" w:hAnsiTheme="minorHAnsi"/>
          <w:sz w:val="22"/>
          <w:szCs w:val="22"/>
        </w:rPr>
        <w:t>2007 David Cox</w:t>
      </w:r>
    </w:p>
    <w:p w14:paraId="19CB6DA8" w14:textId="77777777" w:rsidR="004A50A2" w:rsidRPr="004A50A2" w:rsidRDefault="004A50A2" w:rsidP="004A50A2">
      <w:pPr>
        <w:pStyle w:val="NormalWeb"/>
        <w:rPr>
          <w:rFonts w:asciiTheme="minorHAnsi" w:hAnsiTheme="minorHAnsi"/>
          <w:sz w:val="22"/>
          <w:szCs w:val="22"/>
        </w:rPr>
      </w:pPr>
      <w:r w:rsidRPr="004A50A2">
        <w:rPr>
          <w:rFonts w:asciiTheme="minorHAnsi" w:hAnsiTheme="minorHAnsi"/>
          <w:sz w:val="22"/>
          <w:szCs w:val="22"/>
        </w:rPr>
        <w:t>2009 Jenny Stubbs</w:t>
      </w:r>
    </w:p>
    <w:p w14:paraId="2C3A9096" w14:textId="77777777" w:rsidR="004A50A2" w:rsidRDefault="004A50A2" w:rsidP="004A50A2">
      <w:pPr>
        <w:pStyle w:val="NormalWeb"/>
        <w:rPr>
          <w:rFonts w:asciiTheme="minorHAnsi" w:hAnsiTheme="minorHAnsi"/>
          <w:sz w:val="22"/>
          <w:szCs w:val="22"/>
        </w:rPr>
      </w:pPr>
      <w:r w:rsidRPr="004A50A2">
        <w:rPr>
          <w:rFonts w:asciiTheme="minorHAnsi" w:hAnsiTheme="minorHAnsi"/>
          <w:sz w:val="22"/>
          <w:szCs w:val="22"/>
        </w:rPr>
        <w:t xml:space="preserve">2011 </w:t>
      </w:r>
      <w:r w:rsidR="000379CF">
        <w:rPr>
          <w:rFonts w:asciiTheme="minorHAnsi" w:hAnsiTheme="minorHAnsi"/>
          <w:sz w:val="22"/>
          <w:szCs w:val="22"/>
        </w:rPr>
        <w:t>Robyn Sheeh</w:t>
      </w:r>
      <w:r w:rsidRPr="004A50A2">
        <w:rPr>
          <w:rFonts w:asciiTheme="minorHAnsi" w:hAnsiTheme="minorHAnsi"/>
          <w:sz w:val="22"/>
          <w:szCs w:val="22"/>
        </w:rPr>
        <w:t xml:space="preserve">an-Bright </w:t>
      </w:r>
    </w:p>
    <w:p w14:paraId="5DC99A11" w14:textId="77777777" w:rsidR="00565D99" w:rsidRDefault="00565D99" w:rsidP="004A50A2">
      <w:pPr>
        <w:pStyle w:val="NormalWeb"/>
        <w:rPr>
          <w:rFonts w:asciiTheme="minorHAnsi" w:hAnsiTheme="minorHAnsi"/>
          <w:sz w:val="22"/>
          <w:szCs w:val="22"/>
        </w:rPr>
      </w:pPr>
      <w:r>
        <w:rPr>
          <w:rFonts w:asciiTheme="minorHAnsi" w:hAnsiTheme="minorHAnsi"/>
          <w:sz w:val="22"/>
          <w:szCs w:val="22"/>
        </w:rPr>
        <w:t>2013 Judith Russell</w:t>
      </w:r>
    </w:p>
    <w:p w14:paraId="1A285445" w14:textId="746AFFB6" w:rsidR="00A92D42" w:rsidRDefault="00990A25" w:rsidP="004A50A2">
      <w:pPr>
        <w:pStyle w:val="NormalWeb"/>
        <w:rPr>
          <w:rFonts w:asciiTheme="minorHAnsi" w:hAnsiTheme="minorHAnsi"/>
          <w:sz w:val="22"/>
          <w:szCs w:val="22"/>
        </w:rPr>
      </w:pPr>
      <w:r>
        <w:rPr>
          <w:rFonts w:asciiTheme="minorHAnsi" w:hAnsiTheme="minorHAnsi"/>
          <w:sz w:val="22"/>
          <w:szCs w:val="22"/>
        </w:rPr>
        <w:t>2016</w:t>
      </w:r>
      <w:r w:rsidR="00A92D42">
        <w:rPr>
          <w:rFonts w:asciiTheme="minorHAnsi" w:hAnsiTheme="minorHAnsi"/>
          <w:sz w:val="22"/>
          <w:szCs w:val="22"/>
        </w:rPr>
        <w:t xml:space="preserve"> Leonie Tyle</w:t>
      </w:r>
    </w:p>
    <w:p w14:paraId="47E0DCF5" w14:textId="62746EC5" w:rsidR="00381BAC" w:rsidRDefault="00381BAC" w:rsidP="004A50A2">
      <w:pPr>
        <w:pStyle w:val="NormalWeb"/>
        <w:rPr>
          <w:rFonts w:asciiTheme="minorHAnsi" w:hAnsiTheme="minorHAnsi"/>
          <w:sz w:val="22"/>
          <w:szCs w:val="22"/>
        </w:rPr>
      </w:pPr>
      <w:r>
        <w:rPr>
          <w:rFonts w:asciiTheme="minorHAnsi" w:hAnsiTheme="minorHAnsi"/>
          <w:sz w:val="22"/>
          <w:szCs w:val="22"/>
        </w:rPr>
        <w:t>2018 James Moloney</w:t>
      </w:r>
    </w:p>
    <w:p w14:paraId="27CA55EF" w14:textId="712065A2" w:rsidR="00AF4CFF" w:rsidRDefault="00AF4CFF" w:rsidP="004A50A2">
      <w:pPr>
        <w:pStyle w:val="NormalWeb"/>
        <w:rPr>
          <w:rFonts w:asciiTheme="minorHAnsi" w:hAnsiTheme="minorHAnsi"/>
          <w:sz w:val="22"/>
          <w:szCs w:val="22"/>
        </w:rPr>
      </w:pPr>
      <w:r>
        <w:rPr>
          <w:rFonts w:asciiTheme="minorHAnsi" w:hAnsiTheme="minorHAnsi"/>
          <w:sz w:val="22"/>
          <w:szCs w:val="22"/>
        </w:rPr>
        <w:t>2020 Fiona Stager</w:t>
      </w:r>
    </w:p>
    <w:p w14:paraId="1C14738D" w14:textId="6251E0F0" w:rsidR="006824D5" w:rsidRDefault="00CC1363" w:rsidP="004A50A2">
      <w:pPr>
        <w:pStyle w:val="NormalWeb"/>
        <w:rPr>
          <w:rFonts w:asciiTheme="minorHAnsi" w:hAnsiTheme="minorHAnsi"/>
          <w:sz w:val="22"/>
          <w:szCs w:val="22"/>
        </w:rPr>
      </w:pPr>
      <w:r>
        <w:rPr>
          <w:rFonts w:asciiTheme="minorHAnsi" w:hAnsiTheme="minorHAnsi"/>
          <w:sz w:val="22"/>
          <w:szCs w:val="22"/>
        </w:rPr>
        <w:t>2022 Michael Gerard Bauer</w:t>
      </w:r>
    </w:p>
    <w:p w14:paraId="082842D6" w14:textId="77777777" w:rsidR="00381BAC" w:rsidRPr="004A50A2" w:rsidRDefault="00381BAC" w:rsidP="004A50A2">
      <w:pPr>
        <w:pStyle w:val="NormalWeb"/>
        <w:rPr>
          <w:rFonts w:asciiTheme="minorHAnsi" w:hAnsiTheme="minorHAnsi"/>
          <w:sz w:val="22"/>
          <w:szCs w:val="22"/>
        </w:rPr>
      </w:pPr>
    </w:p>
    <w:p w14:paraId="1835A998" w14:textId="77777777" w:rsidR="004A50A2" w:rsidRDefault="004A50A2" w:rsidP="00F52C06"/>
    <w:sectPr w:rsidR="004A50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1873" w14:textId="77777777" w:rsidR="00A827FB" w:rsidRDefault="00A827FB" w:rsidP="00836E5C">
      <w:pPr>
        <w:spacing w:after="0" w:line="240" w:lineRule="auto"/>
      </w:pPr>
      <w:r>
        <w:separator/>
      </w:r>
    </w:p>
  </w:endnote>
  <w:endnote w:type="continuationSeparator" w:id="0">
    <w:p w14:paraId="5DCCAE63" w14:textId="77777777" w:rsidR="00A827FB" w:rsidRDefault="00A827FB" w:rsidP="0083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E563" w14:textId="77777777" w:rsidR="00A827FB" w:rsidRDefault="00A827FB" w:rsidP="00836E5C">
      <w:pPr>
        <w:spacing w:after="0" w:line="240" w:lineRule="auto"/>
      </w:pPr>
      <w:r>
        <w:separator/>
      </w:r>
    </w:p>
  </w:footnote>
  <w:footnote w:type="continuationSeparator" w:id="0">
    <w:p w14:paraId="5CF67FA0" w14:textId="77777777" w:rsidR="00A827FB" w:rsidRDefault="00A827FB" w:rsidP="0083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1114" w14:textId="77777777" w:rsidR="000379CF" w:rsidRPr="00450493" w:rsidRDefault="00000000" w:rsidP="000379CF">
    <w:pPr>
      <w:rPr>
        <w:b/>
        <w:color w:val="4F81BD" w:themeColor="accent1"/>
        <w:sz w:val="32"/>
        <w:szCs w:val="32"/>
      </w:rPr>
    </w:pPr>
    <w:sdt>
      <w:sdtPr>
        <w:rPr>
          <w:b/>
          <w:sz w:val="32"/>
          <w:szCs w:val="32"/>
        </w:rPr>
        <w:id w:val="-185054372"/>
        <w:docPartObj>
          <w:docPartGallery w:val="Page Numbers (Margins)"/>
          <w:docPartUnique/>
        </w:docPartObj>
      </w:sdtPr>
      <w:sdtContent>
        <w:r w:rsidR="000379CF" w:rsidRPr="000379CF">
          <w:rPr>
            <w:b/>
            <w:noProof/>
            <w:sz w:val="32"/>
            <w:szCs w:val="32"/>
            <w:lang w:eastAsia="en-AU"/>
          </w:rPr>
          <mc:AlternateContent>
            <mc:Choice Requires="wps">
              <w:drawing>
                <wp:anchor distT="0" distB="0" distL="114300" distR="114300" simplePos="0" relativeHeight="251660288" behindDoc="0" locked="0" layoutInCell="0" allowOverlap="1" wp14:anchorId="4AA70724" wp14:editId="04C9CD85">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8ED1707" w14:textId="3003A4F5" w:rsidR="000379CF" w:rsidRDefault="000379C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4762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AA70724" id="Rectangle 3" o:spid="_x0000_s1026" style="position:absolute;margin-left:13.6pt;margin-top:0;width:64.8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" o:allowincell="f" stroked="f">
                  <v:textbox style="mso-fit-shape-to-text:t" inset="0,,0">
                    <w:txbxContent>
                      <w:p w14:paraId="08ED1707" w14:textId="3003A4F5" w:rsidR="000379CF" w:rsidRDefault="000379C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4762F">
                          <w:rPr>
                            <w:noProof/>
                          </w:rPr>
                          <w:t>2</w:t>
                        </w:r>
                        <w:r>
                          <w:rPr>
                            <w:noProof/>
                          </w:rPr>
                          <w:fldChar w:fldCharType="end"/>
                        </w:r>
                      </w:p>
                    </w:txbxContent>
                  </v:textbox>
                  <w10:wrap anchorx="margin" anchory="margin"/>
                </v:rect>
              </w:pict>
            </mc:Fallback>
          </mc:AlternateContent>
        </w:r>
      </w:sdtContent>
    </w:sdt>
    <w:r w:rsidR="000379CF" w:rsidRPr="00450493">
      <w:rPr>
        <w:b/>
        <w:noProof/>
        <w:color w:val="4F81BD" w:themeColor="accent1"/>
        <w:sz w:val="32"/>
        <w:szCs w:val="32"/>
        <w:lang w:eastAsia="en-AU"/>
      </w:rPr>
      <w:drawing>
        <wp:anchor distT="0" distB="0" distL="114300" distR="114300" simplePos="0" relativeHeight="251658240" behindDoc="0" locked="0" layoutInCell="1" allowOverlap="1" wp14:anchorId="4CDE1579" wp14:editId="7EEA9899">
          <wp:simplePos x="0" y="0"/>
          <wp:positionH relativeFrom="column">
            <wp:posOffset>4832985</wp:posOffset>
          </wp:positionH>
          <wp:positionV relativeFrom="paragraph">
            <wp:posOffset>-211455</wp:posOffset>
          </wp:positionV>
          <wp:extent cx="605155" cy="7810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05155" cy="781050"/>
                  </a:xfrm>
                  <a:prstGeom prst="rect">
                    <a:avLst/>
                  </a:prstGeom>
                </pic:spPr>
              </pic:pic>
            </a:graphicData>
          </a:graphic>
          <wp14:sizeRelH relativeFrom="page">
            <wp14:pctWidth>0</wp14:pctWidth>
          </wp14:sizeRelH>
          <wp14:sizeRelV relativeFrom="page">
            <wp14:pctHeight>0</wp14:pctHeight>
          </wp14:sizeRelV>
        </wp:anchor>
      </w:drawing>
    </w:r>
    <w:r w:rsidR="000379CF" w:rsidRPr="00450493">
      <w:rPr>
        <w:b/>
        <w:color w:val="4F81BD" w:themeColor="accent1"/>
        <w:sz w:val="32"/>
        <w:szCs w:val="32"/>
      </w:rPr>
      <w:t>The Dame Annabelle Rankin Award</w:t>
    </w:r>
  </w:p>
  <w:p w14:paraId="62EDF638" w14:textId="77777777" w:rsidR="000379CF" w:rsidRDefault="00037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A2D4D"/>
    <w:multiLevelType w:val="hybridMultilevel"/>
    <w:tmpl w:val="5B9E4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339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06"/>
    <w:rsid w:val="000379CF"/>
    <w:rsid w:val="00047ABB"/>
    <w:rsid w:val="000B5BFA"/>
    <w:rsid w:val="000D4085"/>
    <w:rsid w:val="002F75B6"/>
    <w:rsid w:val="00342AF0"/>
    <w:rsid w:val="00381BAC"/>
    <w:rsid w:val="003C53E8"/>
    <w:rsid w:val="00450493"/>
    <w:rsid w:val="00475A4C"/>
    <w:rsid w:val="004A50A2"/>
    <w:rsid w:val="00565D99"/>
    <w:rsid w:val="0057370C"/>
    <w:rsid w:val="005841F2"/>
    <w:rsid w:val="005E1596"/>
    <w:rsid w:val="006824D5"/>
    <w:rsid w:val="0078678D"/>
    <w:rsid w:val="00836E5C"/>
    <w:rsid w:val="00860A36"/>
    <w:rsid w:val="008C01D1"/>
    <w:rsid w:val="009006C8"/>
    <w:rsid w:val="00911510"/>
    <w:rsid w:val="0098085D"/>
    <w:rsid w:val="00990A25"/>
    <w:rsid w:val="009A3114"/>
    <w:rsid w:val="00A6350B"/>
    <w:rsid w:val="00A827FB"/>
    <w:rsid w:val="00A92D42"/>
    <w:rsid w:val="00AF4CFF"/>
    <w:rsid w:val="00BC35E8"/>
    <w:rsid w:val="00C23785"/>
    <w:rsid w:val="00CC1363"/>
    <w:rsid w:val="00CC1D54"/>
    <w:rsid w:val="00D9768E"/>
    <w:rsid w:val="00ED3193"/>
    <w:rsid w:val="00EF555E"/>
    <w:rsid w:val="00F31CE7"/>
    <w:rsid w:val="00F4762F"/>
    <w:rsid w:val="00F50E6D"/>
    <w:rsid w:val="00F52C06"/>
    <w:rsid w:val="00F53C65"/>
    <w:rsid w:val="00F82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6EB82"/>
  <w15:docId w15:val="{9E6613AB-6A99-4065-8F06-0A2BF70B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CE7"/>
    <w:rPr>
      <w:color w:val="0000FF" w:themeColor="hyperlink"/>
      <w:u w:val="single"/>
    </w:rPr>
  </w:style>
  <w:style w:type="paragraph" w:styleId="ListParagraph">
    <w:name w:val="List Paragraph"/>
    <w:basedOn w:val="Normal"/>
    <w:uiPriority w:val="34"/>
    <w:qFormat/>
    <w:rsid w:val="00F50E6D"/>
    <w:pPr>
      <w:ind w:left="720"/>
      <w:contextualSpacing/>
    </w:pPr>
  </w:style>
  <w:style w:type="paragraph" w:styleId="NormalWeb">
    <w:name w:val="Normal (Web)"/>
    <w:basedOn w:val="Normal"/>
    <w:uiPriority w:val="99"/>
    <w:semiHidden/>
    <w:unhideWhenUsed/>
    <w:rsid w:val="004A50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
    <w:name w:val="body"/>
    <w:basedOn w:val="DefaultParagraphFont"/>
    <w:rsid w:val="004A50A2"/>
  </w:style>
  <w:style w:type="paragraph" w:styleId="Header">
    <w:name w:val="header"/>
    <w:basedOn w:val="Normal"/>
    <w:link w:val="HeaderChar"/>
    <w:uiPriority w:val="99"/>
    <w:unhideWhenUsed/>
    <w:rsid w:val="00836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E5C"/>
  </w:style>
  <w:style w:type="paragraph" w:styleId="Footer">
    <w:name w:val="footer"/>
    <w:basedOn w:val="Normal"/>
    <w:link w:val="FooterChar"/>
    <w:uiPriority w:val="99"/>
    <w:unhideWhenUsed/>
    <w:rsid w:val="00836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E5C"/>
  </w:style>
  <w:style w:type="paragraph" w:styleId="BalloonText">
    <w:name w:val="Balloon Text"/>
    <w:basedOn w:val="Normal"/>
    <w:link w:val="BalloonTextChar"/>
    <w:uiPriority w:val="99"/>
    <w:semiHidden/>
    <w:unhideWhenUsed/>
    <w:rsid w:val="0083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5C"/>
    <w:rPr>
      <w:rFonts w:ascii="Tahoma" w:hAnsi="Tahoma" w:cs="Tahoma"/>
      <w:sz w:val="16"/>
      <w:szCs w:val="16"/>
    </w:rPr>
  </w:style>
  <w:style w:type="character" w:styleId="UnresolvedMention">
    <w:name w:val="Unresolved Mention"/>
    <w:basedOn w:val="DefaultParagraphFont"/>
    <w:uiPriority w:val="99"/>
    <w:semiHidden/>
    <w:unhideWhenUsed/>
    <w:rsid w:val="00AF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4734">
      <w:bodyDiv w:val="1"/>
      <w:marLeft w:val="0"/>
      <w:marRight w:val="0"/>
      <w:marTop w:val="0"/>
      <w:marBottom w:val="0"/>
      <w:divBdr>
        <w:top w:val="none" w:sz="0" w:space="0" w:color="auto"/>
        <w:left w:val="none" w:sz="0" w:space="0" w:color="auto"/>
        <w:bottom w:val="none" w:sz="0" w:space="0" w:color="auto"/>
        <w:right w:val="none" w:sz="0" w:space="0" w:color="auto"/>
      </w:divBdr>
    </w:div>
    <w:div w:id="807749841">
      <w:bodyDiv w:val="1"/>
      <w:marLeft w:val="0"/>
      <w:marRight w:val="0"/>
      <w:marTop w:val="0"/>
      <w:marBottom w:val="0"/>
      <w:divBdr>
        <w:top w:val="none" w:sz="0" w:space="0" w:color="auto"/>
        <w:left w:val="none" w:sz="0" w:space="0" w:color="auto"/>
        <w:bottom w:val="none" w:sz="0" w:space="0" w:color="auto"/>
        <w:right w:val="none" w:sz="0" w:space="0" w:color="auto"/>
      </w:divBdr>
    </w:div>
    <w:div w:id="1159231492">
      <w:bodyDiv w:val="1"/>
      <w:marLeft w:val="0"/>
      <w:marRight w:val="0"/>
      <w:marTop w:val="0"/>
      <w:marBottom w:val="0"/>
      <w:divBdr>
        <w:top w:val="none" w:sz="0" w:space="0" w:color="auto"/>
        <w:left w:val="none" w:sz="0" w:space="0" w:color="auto"/>
        <w:bottom w:val="none" w:sz="0" w:space="0" w:color="auto"/>
        <w:right w:val="none" w:sz="0" w:space="0" w:color="auto"/>
      </w:divBdr>
    </w:div>
    <w:div w:id="1283077975">
      <w:bodyDiv w:val="1"/>
      <w:marLeft w:val="0"/>
      <w:marRight w:val="0"/>
      <w:marTop w:val="0"/>
      <w:marBottom w:val="0"/>
      <w:divBdr>
        <w:top w:val="none" w:sz="0" w:space="0" w:color="auto"/>
        <w:left w:val="none" w:sz="0" w:space="0" w:color="auto"/>
        <w:bottom w:val="none" w:sz="0" w:space="0" w:color="auto"/>
        <w:right w:val="none" w:sz="0" w:space="0" w:color="auto"/>
      </w:divBdr>
    </w:div>
    <w:div w:id="1369571597">
      <w:bodyDiv w:val="1"/>
      <w:marLeft w:val="0"/>
      <w:marRight w:val="0"/>
      <w:marTop w:val="0"/>
      <w:marBottom w:val="0"/>
      <w:divBdr>
        <w:top w:val="none" w:sz="0" w:space="0" w:color="auto"/>
        <w:left w:val="none" w:sz="0" w:space="0" w:color="auto"/>
        <w:bottom w:val="none" w:sz="0" w:space="0" w:color="auto"/>
        <w:right w:val="none" w:sz="0" w:space="0" w:color="auto"/>
      </w:divBdr>
      <w:divsChild>
        <w:div w:id="334378101">
          <w:marLeft w:val="0"/>
          <w:marRight w:val="0"/>
          <w:marTop w:val="0"/>
          <w:marBottom w:val="0"/>
          <w:divBdr>
            <w:top w:val="none" w:sz="0" w:space="0" w:color="auto"/>
            <w:left w:val="none" w:sz="0" w:space="0" w:color="auto"/>
            <w:bottom w:val="none" w:sz="0" w:space="0" w:color="auto"/>
            <w:right w:val="none" w:sz="0" w:space="0" w:color="auto"/>
          </w:divBdr>
        </w:div>
        <w:div w:id="2137484778">
          <w:marLeft w:val="0"/>
          <w:marRight w:val="0"/>
          <w:marTop w:val="0"/>
          <w:marBottom w:val="0"/>
          <w:divBdr>
            <w:top w:val="none" w:sz="0" w:space="0" w:color="auto"/>
            <w:left w:val="none" w:sz="0" w:space="0" w:color="auto"/>
            <w:bottom w:val="none" w:sz="0" w:space="0" w:color="auto"/>
            <w:right w:val="none" w:sz="0" w:space="0" w:color="auto"/>
          </w:divBdr>
        </w:div>
        <w:div w:id="1393819670">
          <w:marLeft w:val="0"/>
          <w:marRight w:val="0"/>
          <w:marTop w:val="0"/>
          <w:marBottom w:val="0"/>
          <w:divBdr>
            <w:top w:val="none" w:sz="0" w:space="0" w:color="auto"/>
            <w:left w:val="none" w:sz="0" w:space="0" w:color="auto"/>
            <w:bottom w:val="none" w:sz="0" w:space="0" w:color="auto"/>
            <w:right w:val="none" w:sz="0" w:space="0" w:color="auto"/>
          </w:divBdr>
        </w:div>
      </w:divsChild>
    </w:div>
    <w:div w:id="1683782417">
      <w:bodyDiv w:val="1"/>
      <w:marLeft w:val="0"/>
      <w:marRight w:val="0"/>
      <w:marTop w:val="0"/>
      <w:marBottom w:val="0"/>
      <w:divBdr>
        <w:top w:val="none" w:sz="0" w:space="0" w:color="auto"/>
        <w:left w:val="none" w:sz="0" w:space="0" w:color="auto"/>
        <w:bottom w:val="none" w:sz="0" w:space="0" w:color="auto"/>
        <w:right w:val="none" w:sz="0" w:space="0" w:color="auto"/>
      </w:divBdr>
      <w:divsChild>
        <w:div w:id="2114205645">
          <w:marLeft w:val="0"/>
          <w:marRight w:val="0"/>
          <w:marTop w:val="0"/>
          <w:marBottom w:val="0"/>
          <w:divBdr>
            <w:top w:val="none" w:sz="0" w:space="0" w:color="auto"/>
            <w:left w:val="none" w:sz="0" w:space="0" w:color="auto"/>
            <w:bottom w:val="none" w:sz="0" w:space="0" w:color="auto"/>
            <w:right w:val="none" w:sz="0" w:space="0" w:color="auto"/>
          </w:divBdr>
        </w:div>
        <w:div w:id="1104111637">
          <w:marLeft w:val="0"/>
          <w:marRight w:val="0"/>
          <w:marTop w:val="0"/>
          <w:marBottom w:val="0"/>
          <w:divBdr>
            <w:top w:val="none" w:sz="0" w:space="0" w:color="auto"/>
            <w:left w:val="none" w:sz="0" w:space="0" w:color="auto"/>
            <w:bottom w:val="none" w:sz="0" w:space="0" w:color="auto"/>
            <w:right w:val="none" w:sz="0" w:space="0" w:color="auto"/>
          </w:divBdr>
        </w:div>
        <w:div w:id="49992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ld@cbc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Trish Buckley</cp:lastModifiedBy>
  <cp:revision>2</cp:revision>
  <cp:lastPrinted>2022-02-12T03:38:00Z</cp:lastPrinted>
  <dcterms:created xsi:type="dcterms:W3CDTF">2024-04-25T04:51:00Z</dcterms:created>
  <dcterms:modified xsi:type="dcterms:W3CDTF">2024-04-25T04:51:00Z</dcterms:modified>
</cp:coreProperties>
</file>